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8" w:rsidRDefault="00106238" w:rsidP="0010623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106238" w:rsidRDefault="00106238" w:rsidP="006A0A2C">
      <w:pPr>
        <w:pStyle w:val="a3"/>
        <w:jc w:val="center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Анжеро-Судженского городского округа</w:t>
      </w:r>
    </w:p>
    <w:p w:rsidR="00106238" w:rsidRDefault="00106238" w:rsidP="006A0A2C">
      <w:pPr>
        <w:pStyle w:val="a3"/>
        <w:jc w:val="center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«Детский сад № 4»</w:t>
      </w: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D223F" w:rsidRPr="006D223F" w:rsidRDefault="006D223F" w:rsidP="00163834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D223F" w:rsidRPr="006D223F" w:rsidRDefault="006D223F" w:rsidP="006A0A2C">
      <w:pPr>
        <w:jc w:val="center"/>
        <w:outlineLvl w:val="0"/>
        <w:rPr>
          <w:rFonts w:ascii="Times New Roman" w:hAnsi="Times New Roman" w:cs="Times New Roman"/>
          <w:b/>
          <w:i/>
          <w:sz w:val="96"/>
          <w:szCs w:val="96"/>
        </w:rPr>
      </w:pPr>
      <w:r w:rsidRPr="006D223F">
        <w:rPr>
          <w:rFonts w:ascii="Times New Roman" w:hAnsi="Times New Roman" w:cs="Times New Roman"/>
          <w:b/>
          <w:i/>
          <w:sz w:val="96"/>
          <w:szCs w:val="96"/>
        </w:rPr>
        <w:t>Паспорт группы</w:t>
      </w:r>
    </w:p>
    <w:p w:rsidR="006D223F" w:rsidRPr="006D223F" w:rsidRDefault="006D223F" w:rsidP="006A0A2C">
      <w:pPr>
        <w:jc w:val="center"/>
        <w:outlineLvl w:val="0"/>
        <w:rPr>
          <w:rFonts w:ascii="Times New Roman" w:hAnsi="Times New Roman" w:cs="Times New Roman"/>
          <w:b/>
          <w:i/>
          <w:sz w:val="96"/>
          <w:szCs w:val="96"/>
        </w:rPr>
      </w:pPr>
      <w:r w:rsidRPr="006D223F">
        <w:rPr>
          <w:rFonts w:ascii="Times New Roman" w:hAnsi="Times New Roman" w:cs="Times New Roman"/>
          <w:b/>
          <w:i/>
          <w:sz w:val="96"/>
          <w:szCs w:val="96"/>
        </w:rPr>
        <w:t>«Репка»</w:t>
      </w: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23F" w:rsidRDefault="006D223F" w:rsidP="0016383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739C" w:rsidRDefault="006D739C" w:rsidP="006D739C">
      <w:pPr>
        <w:rPr>
          <w:rFonts w:ascii="Times New Roman" w:hAnsi="Times New Roman" w:cs="Times New Roman"/>
          <w:b/>
          <w:sz w:val="36"/>
          <w:szCs w:val="36"/>
        </w:rPr>
      </w:pPr>
    </w:p>
    <w:p w:rsidR="006D739C" w:rsidRPr="006D739C" w:rsidRDefault="006D739C" w:rsidP="006A0A2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lastRenderedPageBreak/>
        <w:t>Приемная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1. Инф</w:t>
      </w:r>
      <w:r w:rsidR="006A0A2C">
        <w:rPr>
          <w:rFonts w:ascii="Times New Roman" w:hAnsi="Times New Roman" w:cs="Times New Roman"/>
          <w:sz w:val="28"/>
          <w:szCs w:val="28"/>
        </w:rPr>
        <w:t>ормационный стенд для родителей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2. Информац</w:t>
      </w:r>
      <w:r w:rsidR="006A0A2C">
        <w:rPr>
          <w:rFonts w:ascii="Times New Roman" w:hAnsi="Times New Roman" w:cs="Times New Roman"/>
          <w:sz w:val="28"/>
          <w:szCs w:val="28"/>
        </w:rPr>
        <w:t>ионный стенд «Для Вас родители»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3. Инфор</w:t>
      </w:r>
      <w:r w:rsidR="006A0A2C">
        <w:rPr>
          <w:rFonts w:ascii="Times New Roman" w:hAnsi="Times New Roman" w:cs="Times New Roman"/>
          <w:sz w:val="28"/>
          <w:szCs w:val="28"/>
        </w:rPr>
        <w:t>мационный стенд «Наши выставки»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4. Информац</w:t>
      </w:r>
      <w:r w:rsidR="006A0A2C">
        <w:rPr>
          <w:rFonts w:ascii="Times New Roman" w:hAnsi="Times New Roman" w:cs="Times New Roman"/>
          <w:sz w:val="28"/>
          <w:szCs w:val="28"/>
        </w:rPr>
        <w:t>ионный стенд «Здоровый ребенок»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5. Сов</w:t>
      </w:r>
      <w:r w:rsidR="006A0A2C">
        <w:rPr>
          <w:rFonts w:ascii="Times New Roman" w:hAnsi="Times New Roman" w:cs="Times New Roman"/>
          <w:sz w:val="28"/>
          <w:szCs w:val="28"/>
        </w:rPr>
        <w:t>еты специалистов (консультации)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6. Сов</w:t>
      </w:r>
      <w:r w:rsidR="006A0A2C">
        <w:rPr>
          <w:rFonts w:ascii="Times New Roman" w:hAnsi="Times New Roman" w:cs="Times New Roman"/>
          <w:sz w:val="28"/>
          <w:szCs w:val="28"/>
        </w:rPr>
        <w:t>еты воспитателей (консультации)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7</w:t>
      </w:r>
      <w:r w:rsidR="006A0A2C">
        <w:rPr>
          <w:rFonts w:ascii="Times New Roman" w:hAnsi="Times New Roman" w:cs="Times New Roman"/>
          <w:sz w:val="28"/>
          <w:szCs w:val="28"/>
        </w:rPr>
        <w:t>. Тетрадь отзывов и предложений</w:t>
      </w:r>
    </w:p>
    <w:p w:rsidR="006D739C" w:rsidRPr="006D739C" w:rsidRDefault="006A0A2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Стенд «Меню»</w:t>
      </w:r>
    </w:p>
    <w:p w:rsidR="006D739C" w:rsidRPr="006D739C" w:rsidRDefault="006A0A2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Полочка для обуви</w:t>
      </w:r>
    </w:p>
    <w:p w:rsidR="006D739C" w:rsidRPr="006D739C" w:rsidRDefault="006A0A2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Зеркало</w:t>
      </w:r>
    </w:p>
    <w:p w:rsidR="006D739C" w:rsidRPr="006D739C" w:rsidRDefault="006D739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9C">
        <w:rPr>
          <w:rFonts w:ascii="Times New Roman" w:hAnsi="Times New Roman" w:cs="Times New Roman"/>
          <w:sz w:val="28"/>
          <w:szCs w:val="28"/>
        </w:rPr>
        <w:t>11. Индивид</w:t>
      </w:r>
      <w:r w:rsidR="006A0A2C">
        <w:rPr>
          <w:rFonts w:ascii="Times New Roman" w:hAnsi="Times New Roman" w:cs="Times New Roman"/>
          <w:sz w:val="28"/>
          <w:szCs w:val="28"/>
        </w:rPr>
        <w:t>уальные шкафчики для раздевания</w:t>
      </w:r>
    </w:p>
    <w:p w:rsidR="006D739C" w:rsidRPr="006A0A2C" w:rsidRDefault="006A0A2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Скамейки</w:t>
      </w:r>
    </w:p>
    <w:p w:rsidR="006A0A2C" w:rsidRPr="006A0A2C" w:rsidRDefault="006A0A2C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A2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 Стол</w:t>
      </w:r>
    </w:p>
    <w:p w:rsidR="006D739C" w:rsidRPr="006D739C" w:rsidRDefault="006D739C" w:rsidP="006D73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39C" w:rsidRDefault="006D739C" w:rsidP="001638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7F13" w:rsidRPr="006D739C" w:rsidRDefault="00163834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Уголок строительно-конструктивных игр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Конструктор мелкий и крупный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Пластмассовый настольный конструктор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Мозаика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Игрушки со шнуровками и застежками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Металлический конструктор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Небольшие игрушки для обыгрывания построек: фигурки людей и ж</w:t>
      </w:r>
      <w:r w:rsidR="006A0A2C">
        <w:rPr>
          <w:rFonts w:ascii="Times New Roman" w:hAnsi="Times New Roman" w:cs="Times New Roman"/>
          <w:sz w:val="28"/>
          <w:szCs w:val="28"/>
        </w:rPr>
        <w:t>ивотных, макеты деревьев, домов</w:t>
      </w:r>
    </w:p>
    <w:p w:rsidR="00163834" w:rsidRDefault="0016383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Транспорт мелкий, средний, крупный: машины легковые и грузовые</w:t>
      </w:r>
      <w:r w:rsidR="00633F75">
        <w:rPr>
          <w:rFonts w:ascii="Times New Roman" w:hAnsi="Times New Roman" w:cs="Times New Roman"/>
          <w:sz w:val="28"/>
          <w:szCs w:val="28"/>
        </w:rPr>
        <w:t>.</w:t>
      </w:r>
    </w:p>
    <w:p w:rsidR="00163834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</w:t>
      </w:r>
      <w:r w:rsidR="00163834">
        <w:rPr>
          <w:rFonts w:ascii="Times New Roman" w:hAnsi="Times New Roman" w:cs="Times New Roman"/>
          <w:sz w:val="28"/>
          <w:szCs w:val="28"/>
        </w:rPr>
        <w:t xml:space="preserve">ягкие напольные </w:t>
      </w:r>
      <w:proofErr w:type="spellStart"/>
      <w:r w:rsidR="00163834">
        <w:rPr>
          <w:rFonts w:ascii="Times New Roman" w:hAnsi="Times New Roman" w:cs="Times New Roman"/>
          <w:sz w:val="28"/>
          <w:szCs w:val="28"/>
        </w:rPr>
        <w:t>пазлы</w:t>
      </w:r>
      <w:proofErr w:type="spellEnd"/>
    </w:p>
    <w:p w:rsidR="00163834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6A0A2C">
        <w:rPr>
          <w:rFonts w:ascii="Times New Roman" w:hAnsi="Times New Roman" w:cs="Times New Roman"/>
          <w:sz w:val="28"/>
          <w:szCs w:val="28"/>
        </w:rPr>
        <w:t>хемы-образцы</w:t>
      </w: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704" w:rsidRDefault="004C570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6A0A2C">
      <w:pPr>
        <w:rPr>
          <w:rFonts w:ascii="Times New Roman" w:hAnsi="Times New Roman" w:cs="Times New Roman"/>
          <w:b/>
          <w:sz w:val="36"/>
          <w:szCs w:val="36"/>
        </w:rPr>
      </w:pPr>
    </w:p>
    <w:p w:rsidR="006A0A2C" w:rsidRDefault="006A0A2C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4C5704" w:rsidRPr="006D739C" w:rsidRDefault="004C5704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 xml:space="preserve">Уголок </w:t>
      </w:r>
      <w:r w:rsidR="009406D9"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  <w:r w:rsidRPr="006D739C">
        <w:rPr>
          <w:rFonts w:ascii="Times New Roman" w:hAnsi="Times New Roman" w:cs="Times New Roman"/>
          <w:b/>
          <w:sz w:val="36"/>
          <w:szCs w:val="36"/>
        </w:rPr>
        <w:t>речи и грамотности</w:t>
      </w:r>
    </w:p>
    <w:p w:rsidR="004C5704" w:rsidRDefault="004C570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Дидактические материалы: Составление описательных рассказов</w:t>
      </w:r>
      <w:r w:rsidR="00633F75">
        <w:rPr>
          <w:rFonts w:ascii="Times New Roman" w:hAnsi="Times New Roman" w:cs="Times New Roman"/>
          <w:sz w:val="28"/>
          <w:szCs w:val="28"/>
        </w:rPr>
        <w:t>», «Схемы для описательных рассказов», «Мнемотаблицы для заучивания стихотворе</w:t>
      </w:r>
      <w:r w:rsidR="006A0A2C">
        <w:rPr>
          <w:rFonts w:ascii="Times New Roman" w:hAnsi="Times New Roman" w:cs="Times New Roman"/>
          <w:sz w:val="28"/>
          <w:szCs w:val="28"/>
        </w:rPr>
        <w:t>ний», «Мнемотаблицы по сказкам»</w:t>
      </w:r>
    </w:p>
    <w:p w:rsidR="00633F75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Схемы для сос</w:t>
      </w:r>
      <w:r w:rsidR="006A0A2C">
        <w:rPr>
          <w:rFonts w:ascii="Times New Roman" w:hAnsi="Times New Roman" w:cs="Times New Roman"/>
          <w:sz w:val="28"/>
          <w:szCs w:val="28"/>
        </w:rPr>
        <w:t>тавления описательных рассказов</w:t>
      </w:r>
    </w:p>
    <w:p w:rsidR="00633F75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3.Наглядно-дидактическ</w:t>
      </w:r>
      <w:r w:rsidR="006A0A2C">
        <w:rPr>
          <w:rFonts w:ascii="Times New Roman" w:hAnsi="Times New Roman" w:cs="Times New Roman"/>
          <w:sz w:val="28"/>
          <w:szCs w:val="28"/>
        </w:rPr>
        <w:t>ое пособие «Многозначные слова»</w:t>
      </w:r>
    </w:p>
    <w:p w:rsidR="00633F75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Наглядно-дид</w:t>
      </w:r>
      <w:r w:rsidR="006A0A2C">
        <w:rPr>
          <w:rFonts w:ascii="Times New Roman" w:hAnsi="Times New Roman" w:cs="Times New Roman"/>
          <w:sz w:val="28"/>
          <w:szCs w:val="28"/>
        </w:rPr>
        <w:t>актическое пособие «</w:t>
      </w:r>
      <w:proofErr w:type="gramStart"/>
      <w:r w:rsidR="006A0A2C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="006A0A2C">
        <w:rPr>
          <w:rFonts w:ascii="Times New Roman" w:hAnsi="Times New Roman" w:cs="Times New Roman"/>
          <w:sz w:val="28"/>
          <w:szCs w:val="28"/>
        </w:rPr>
        <w:t>»</w:t>
      </w:r>
    </w:p>
    <w:p w:rsidR="00633F75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5.Дидактическое посо</w:t>
      </w:r>
      <w:r w:rsidR="006A0A2C">
        <w:rPr>
          <w:rFonts w:ascii="Times New Roman" w:hAnsi="Times New Roman" w:cs="Times New Roman"/>
          <w:sz w:val="28"/>
          <w:szCs w:val="28"/>
        </w:rPr>
        <w:t>бие «</w:t>
      </w:r>
      <w:proofErr w:type="spellStart"/>
      <w:r w:rsidR="006A0A2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A0A2C">
        <w:rPr>
          <w:rFonts w:ascii="Times New Roman" w:hAnsi="Times New Roman" w:cs="Times New Roman"/>
          <w:sz w:val="28"/>
          <w:szCs w:val="28"/>
        </w:rPr>
        <w:t xml:space="preserve"> в гостях у малыша»</w:t>
      </w:r>
    </w:p>
    <w:p w:rsidR="00633F75" w:rsidRPr="004C5704" w:rsidRDefault="00633F75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Дидактические игры: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«Смайлики», «Свойства предметов», «Магазин», «Четвертый лишний», «Прочитай по первым буквам», «Подбери картинку к букве», «Составь слово по картинке», «Что быстрее, кто сильнее», </w:t>
      </w:r>
      <w:r w:rsidR="005370EF">
        <w:rPr>
          <w:rFonts w:ascii="Times New Roman" w:hAnsi="Times New Roman" w:cs="Times New Roman"/>
          <w:sz w:val="28"/>
          <w:szCs w:val="28"/>
        </w:rPr>
        <w:t>«Скажи наоборот», «Составь предложение», «Азбука», «Найди друзей», «Что такое</w:t>
      </w:r>
      <w:r w:rsidR="006A0A2C">
        <w:rPr>
          <w:rFonts w:ascii="Times New Roman" w:hAnsi="Times New Roman" w:cs="Times New Roman"/>
          <w:sz w:val="28"/>
          <w:szCs w:val="28"/>
        </w:rPr>
        <w:t xml:space="preserve"> хорошо, что такое плохо»</w:t>
      </w:r>
      <w:proofErr w:type="gramEnd"/>
    </w:p>
    <w:p w:rsidR="00163834" w:rsidRDefault="00163834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163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6A0A2C">
      <w:pPr>
        <w:rPr>
          <w:rFonts w:ascii="Times New Roman" w:hAnsi="Times New Roman" w:cs="Times New Roman"/>
          <w:b/>
          <w:sz w:val="36"/>
          <w:szCs w:val="36"/>
        </w:rPr>
      </w:pPr>
    </w:p>
    <w:p w:rsidR="006A0A2C" w:rsidRDefault="006A0A2C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5370EF" w:rsidRPr="006D739C" w:rsidRDefault="005370EF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Уголок здоровья</w:t>
      </w:r>
    </w:p>
    <w:p w:rsidR="005370EF" w:rsidRDefault="005370E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6A0A2C">
        <w:rPr>
          <w:rFonts w:ascii="Times New Roman" w:hAnsi="Times New Roman" w:cs="Times New Roman"/>
          <w:sz w:val="28"/>
          <w:szCs w:val="28"/>
        </w:rPr>
        <w:t>идактический материал «Я расту»</w:t>
      </w:r>
    </w:p>
    <w:p w:rsidR="005370EF" w:rsidRDefault="006A0A2C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Альбом «Детям о зубах»</w:t>
      </w:r>
    </w:p>
    <w:p w:rsidR="005370EF" w:rsidRDefault="006A0A2C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Картотека «Пальчиковые игры»</w:t>
      </w:r>
    </w:p>
    <w:p w:rsidR="005370EF" w:rsidRDefault="006A0A2C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Гимнастика для глаз</w:t>
      </w:r>
    </w:p>
    <w:p w:rsidR="005370EF" w:rsidRDefault="005370E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Дидактический материал: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</w:t>
      </w:r>
      <w:r w:rsidR="006A0A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0A2C">
        <w:rPr>
          <w:rFonts w:ascii="Times New Roman" w:hAnsi="Times New Roman" w:cs="Times New Roman"/>
          <w:sz w:val="28"/>
          <w:szCs w:val="28"/>
        </w:rPr>
        <w:t>. Зубы, зрение, слух». 1 часть</w:t>
      </w:r>
    </w:p>
    <w:p w:rsidR="005370EF" w:rsidRDefault="005370E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Дидактический материал: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</w:t>
      </w:r>
      <w:r w:rsidR="006A0A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A0A2C">
        <w:rPr>
          <w:rFonts w:ascii="Times New Roman" w:hAnsi="Times New Roman" w:cs="Times New Roman"/>
          <w:sz w:val="28"/>
          <w:szCs w:val="28"/>
        </w:rPr>
        <w:t>. Кожа, питание, сон». 2 часть</w:t>
      </w:r>
    </w:p>
    <w:p w:rsidR="006A0A2C" w:rsidRDefault="006A0A2C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Дидактические игры: «Тело человека», «Наши эмоции», «Полезно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редно», «Чистые руки», «Послушаем свой организм», «Чьи глаза тебе помогут</w:t>
      </w:r>
      <w:r w:rsidRPr="006A0A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7A5F">
        <w:rPr>
          <w:rFonts w:ascii="Times New Roman" w:hAnsi="Times New Roman" w:cs="Times New Roman"/>
          <w:sz w:val="28"/>
          <w:szCs w:val="28"/>
        </w:rPr>
        <w:t>, «Помоги Тане убрать вредные продукты»</w:t>
      </w: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0EF" w:rsidRDefault="005370EF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5370E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370EF" w:rsidRPr="006D739C" w:rsidRDefault="005370EF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Уголок детского творчества</w:t>
      </w:r>
    </w:p>
    <w:p w:rsidR="005370EF" w:rsidRDefault="005370E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</w:t>
      </w:r>
      <w:r w:rsidR="006A0A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рисования: альбомы, акварельные и гуашевые краски, простые и цветные карандаши, мелки, пастель, баночки для воды, трафареты дл</w:t>
      </w:r>
      <w:r w:rsidR="006A0A2C">
        <w:rPr>
          <w:rFonts w:ascii="Times New Roman" w:hAnsi="Times New Roman" w:cs="Times New Roman"/>
          <w:sz w:val="28"/>
          <w:szCs w:val="28"/>
        </w:rPr>
        <w:t>я рисования</w:t>
      </w:r>
    </w:p>
    <w:p w:rsidR="005370EF" w:rsidRDefault="001D1BF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70EF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>
        <w:rPr>
          <w:rFonts w:ascii="Times New Roman" w:hAnsi="Times New Roman" w:cs="Times New Roman"/>
          <w:sz w:val="28"/>
          <w:szCs w:val="28"/>
        </w:rPr>
        <w:t>лепки: пластилин, с</w:t>
      </w:r>
      <w:r w:rsidR="006A0A2C">
        <w:rPr>
          <w:rFonts w:ascii="Times New Roman" w:hAnsi="Times New Roman" w:cs="Times New Roman"/>
          <w:sz w:val="28"/>
          <w:szCs w:val="28"/>
        </w:rPr>
        <w:t xml:space="preserve">теки, глина, </w:t>
      </w:r>
      <w:proofErr w:type="spellStart"/>
      <w:r w:rsidR="006A0A2C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="006A0A2C">
        <w:rPr>
          <w:rFonts w:ascii="Times New Roman" w:hAnsi="Times New Roman" w:cs="Times New Roman"/>
          <w:sz w:val="28"/>
          <w:szCs w:val="28"/>
        </w:rPr>
        <w:t>, салфетки</w:t>
      </w:r>
    </w:p>
    <w:p w:rsidR="001D1BFB" w:rsidRDefault="001D1BF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Материал для аппликации и ручного труда: клей ПВА, кисти для клея, емкость под клей, салфетки, цветная бумага и картон, бел</w:t>
      </w:r>
      <w:r w:rsidR="006A0A2C">
        <w:rPr>
          <w:rFonts w:ascii="Times New Roman" w:hAnsi="Times New Roman" w:cs="Times New Roman"/>
          <w:sz w:val="28"/>
          <w:szCs w:val="28"/>
        </w:rPr>
        <w:t>ый картон, гофрированная 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BFB" w:rsidRDefault="001D1BF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Образцы по а</w:t>
      </w:r>
      <w:r w:rsidR="006A0A2C">
        <w:rPr>
          <w:rFonts w:ascii="Times New Roman" w:hAnsi="Times New Roman" w:cs="Times New Roman"/>
          <w:sz w:val="28"/>
          <w:szCs w:val="28"/>
        </w:rPr>
        <w:t>ппликации и рисованию</w:t>
      </w:r>
    </w:p>
    <w:p w:rsidR="001D1BFB" w:rsidRDefault="001D1BF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Виды живопис</w:t>
      </w:r>
      <w:r w:rsidR="006D739C">
        <w:rPr>
          <w:rFonts w:ascii="Times New Roman" w:hAnsi="Times New Roman" w:cs="Times New Roman"/>
          <w:sz w:val="28"/>
          <w:szCs w:val="28"/>
        </w:rPr>
        <w:t>и: портрет, пейзаж, натюрморт, х</w:t>
      </w:r>
      <w:r w:rsidR="006A0A2C">
        <w:rPr>
          <w:rFonts w:ascii="Times New Roman" w:hAnsi="Times New Roman" w:cs="Times New Roman"/>
          <w:sz w:val="28"/>
          <w:szCs w:val="28"/>
        </w:rPr>
        <w:t>удожественные картины</w:t>
      </w:r>
    </w:p>
    <w:p w:rsidR="001D1BFB" w:rsidRDefault="001D1BF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Альбом </w:t>
      </w:r>
      <w:r w:rsidR="00086C0D">
        <w:rPr>
          <w:rFonts w:ascii="Times New Roman" w:hAnsi="Times New Roman" w:cs="Times New Roman"/>
          <w:sz w:val="28"/>
          <w:szCs w:val="28"/>
        </w:rPr>
        <w:t>«Г</w:t>
      </w:r>
      <w:r w:rsidR="00932211">
        <w:rPr>
          <w:rFonts w:ascii="Times New Roman" w:hAnsi="Times New Roman" w:cs="Times New Roman"/>
          <w:sz w:val="28"/>
          <w:szCs w:val="28"/>
        </w:rPr>
        <w:t>жель», «Хохломская роспись</w:t>
      </w:r>
      <w:r w:rsidR="006A0A2C">
        <w:rPr>
          <w:rFonts w:ascii="Times New Roman" w:hAnsi="Times New Roman" w:cs="Times New Roman"/>
          <w:sz w:val="28"/>
          <w:szCs w:val="28"/>
        </w:rPr>
        <w:t>», «Дымка», «Великие художники»</w:t>
      </w:r>
    </w:p>
    <w:p w:rsidR="00932211" w:rsidRDefault="0093221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Нетрадиционная техника рисования: печатки, рисо</w:t>
      </w:r>
      <w:r w:rsidR="006A0A2C">
        <w:rPr>
          <w:rFonts w:ascii="Times New Roman" w:hAnsi="Times New Roman" w:cs="Times New Roman"/>
          <w:sz w:val="28"/>
          <w:szCs w:val="28"/>
        </w:rPr>
        <w:t xml:space="preserve">вание воском, </w:t>
      </w:r>
      <w:proofErr w:type="spellStart"/>
      <w:r w:rsidR="006A0A2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6A0A2C">
        <w:rPr>
          <w:rFonts w:ascii="Times New Roman" w:hAnsi="Times New Roman" w:cs="Times New Roman"/>
          <w:sz w:val="28"/>
          <w:szCs w:val="28"/>
        </w:rPr>
        <w:t>, трафарет</w:t>
      </w:r>
    </w:p>
    <w:p w:rsidR="00086C0D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Дидактические материалы</w:t>
      </w:r>
      <w:r w:rsidRPr="00086C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«Цвет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еплые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холодные цвета», «Русский сувенир», «Русские узоры»</w:t>
      </w:r>
    </w:p>
    <w:p w:rsidR="00086C0D" w:rsidRPr="00086C0D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Дидактические игры «Сложи узор», «Раскрасим зиму и лето», «Занимательная палитра», «</w:t>
      </w:r>
      <w:r w:rsidR="004D20EB">
        <w:rPr>
          <w:rFonts w:ascii="Times New Roman" w:hAnsi="Times New Roman" w:cs="Times New Roman"/>
          <w:sz w:val="28"/>
          <w:szCs w:val="28"/>
        </w:rPr>
        <w:t>Собери матрешку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211" w:rsidRDefault="00932211" w:rsidP="00537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4D20E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4D20EB" w:rsidRDefault="004D20EB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32211" w:rsidRPr="006D739C" w:rsidRDefault="00932211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Уголок безопасности, ПДД</w:t>
      </w:r>
    </w:p>
    <w:p w:rsidR="00932211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Макет перекрестка и улиц</w:t>
      </w:r>
    </w:p>
    <w:p w:rsidR="00437A47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Дорожные знаки</w:t>
      </w:r>
    </w:p>
    <w:p w:rsidR="00437A47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Демонстрационные картинки</w:t>
      </w:r>
    </w:p>
    <w:p w:rsidR="00437A47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Различные виды транспорта</w:t>
      </w:r>
    </w:p>
    <w:p w:rsidR="00437A47" w:rsidRDefault="00437A47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Настольные и дидактические игры по ПДД: «Уроки безопасности», «Дорожные знаки», «Умные машины», «Правила дорожно</w:t>
      </w:r>
      <w:r w:rsidR="00537A5F">
        <w:rPr>
          <w:rFonts w:ascii="Times New Roman" w:hAnsi="Times New Roman" w:cs="Times New Roman"/>
          <w:sz w:val="28"/>
          <w:szCs w:val="28"/>
        </w:rPr>
        <w:t>го движения»</w:t>
      </w:r>
    </w:p>
    <w:p w:rsidR="00437A47" w:rsidRDefault="00437A47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Альбом «Экстренные ситуации» (Загадки, стихи)</w:t>
      </w:r>
    </w:p>
    <w:p w:rsidR="00437A47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Лото «Основы безопасности»</w:t>
      </w:r>
    </w:p>
    <w:p w:rsidR="00437A47" w:rsidRDefault="00437A47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Альбом «Зна</w:t>
      </w:r>
      <w:r w:rsidR="00537A5F">
        <w:rPr>
          <w:rFonts w:ascii="Times New Roman" w:hAnsi="Times New Roman" w:cs="Times New Roman"/>
          <w:sz w:val="28"/>
          <w:szCs w:val="28"/>
        </w:rPr>
        <w:t>ки дорожного движения в стихах»</w:t>
      </w:r>
    </w:p>
    <w:p w:rsidR="00437A47" w:rsidRDefault="00437A47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Дидактический материал «Чтобы не было беды»</w:t>
      </w:r>
    </w:p>
    <w:p w:rsidR="00437A47" w:rsidRDefault="00437A47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Игровой дидактический материа</w:t>
      </w:r>
      <w:r w:rsidR="00537A5F">
        <w:rPr>
          <w:rFonts w:ascii="Times New Roman" w:hAnsi="Times New Roman" w:cs="Times New Roman"/>
          <w:sz w:val="28"/>
          <w:szCs w:val="28"/>
        </w:rPr>
        <w:t>л « Как избежать неприятностей»</w:t>
      </w:r>
    </w:p>
    <w:p w:rsidR="00537A5F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Плакат «Правила дорожного движения»</w:t>
      </w: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47" w:rsidRDefault="00437A47" w:rsidP="0093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537A5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537A5F" w:rsidRDefault="00537A5F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437A47" w:rsidRPr="006D739C" w:rsidRDefault="00437A47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 xml:space="preserve">Театральный уголок </w:t>
      </w:r>
    </w:p>
    <w:p w:rsidR="00437A47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Кукольный театр: «Курочка ряба», «Волк и </w:t>
      </w:r>
      <w:r w:rsidR="00537A5F">
        <w:rPr>
          <w:rFonts w:ascii="Times New Roman" w:hAnsi="Times New Roman" w:cs="Times New Roman"/>
          <w:sz w:val="28"/>
          <w:szCs w:val="28"/>
        </w:rPr>
        <w:t>семеро козлят», «Три поросенка», «Три медведя», «Волк и лиса»</w:t>
      </w:r>
    </w:p>
    <w:p w:rsidR="00084014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Настольный театр: «По щучьему велению», «Три поросенка», «Репка», </w:t>
      </w:r>
      <w:r w:rsidR="00537A5F">
        <w:rPr>
          <w:rFonts w:ascii="Times New Roman" w:hAnsi="Times New Roman" w:cs="Times New Roman"/>
          <w:sz w:val="28"/>
          <w:szCs w:val="28"/>
        </w:rPr>
        <w:t>«Три медведя», «Маша и медведь»</w:t>
      </w:r>
    </w:p>
    <w:p w:rsidR="00084014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: «Гуси-лебеди», «Р</w:t>
      </w:r>
      <w:r w:rsidR="00537A5F">
        <w:rPr>
          <w:rFonts w:ascii="Times New Roman" w:hAnsi="Times New Roman" w:cs="Times New Roman"/>
          <w:sz w:val="28"/>
          <w:szCs w:val="28"/>
        </w:rPr>
        <w:t>епка», «</w:t>
      </w:r>
      <w:proofErr w:type="spellStart"/>
      <w:r w:rsidR="00537A5F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537A5F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084014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</w:t>
      </w:r>
      <w:r w:rsidR="00537A5F">
        <w:rPr>
          <w:rFonts w:ascii="Times New Roman" w:hAnsi="Times New Roman" w:cs="Times New Roman"/>
          <w:sz w:val="28"/>
          <w:szCs w:val="28"/>
        </w:rPr>
        <w:t>тическая игра «Расскажи сказку»</w:t>
      </w:r>
    </w:p>
    <w:p w:rsidR="00084014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Пальчиковый театр</w:t>
      </w:r>
    </w:p>
    <w:p w:rsidR="00537A5F" w:rsidRDefault="00537A5F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Кукольный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«Лиса и Журавль», «Лиса и кувшин», «Вершки и корешки», «Пес и Лиса», «Лиса - повитуха», «Мужик и Заяц», «</w:t>
      </w:r>
      <w:r w:rsidR="00086C0D">
        <w:rPr>
          <w:rFonts w:ascii="Times New Roman" w:hAnsi="Times New Roman" w:cs="Times New Roman"/>
          <w:sz w:val="28"/>
          <w:szCs w:val="28"/>
        </w:rPr>
        <w:t>Медведь и Лиса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C0D">
        <w:rPr>
          <w:rFonts w:ascii="Times New Roman" w:hAnsi="Times New Roman" w:cs="Times New Roman"/>
          <w:sz w:val="28"/>
          <w:szCs w:val="28"/>
        </w:rPr>
        <w:t>, «Лиса и Петух», «Как Лиса училась летать»</w:t>
      </w:r>
    </w:p>
    <w:p w:rsidR="00086C0D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Магнитный театр «Теремок»</w:t>
      </w:r>
    </w:p>
    <w:p w:rsidR="00086C0D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Ширма для театральной деятельности</w:t>
      </w: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437A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014" w:rsidRDefault="00084014" w:rsidP="00086C0D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08401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84014" w:rsidRPr="006D739C" w:rsidRDefault="00084014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 xml:space="preserve">Уголок </w:t>
      </w:r>
      <w:r w:rsidR="006D739C" w:rsidRPr="006D739C">
        <w:rPr>
          <w:rFonts w:ascii="Times New Roman" w:hAnsi="Times New Roman" w:cs="Times New Roman"/>
          <w:b/>
          <w:sz w:val="36"/>
          <w:szCs w:val="36"/>
        </w:rPr>
        <w:t>экспериментирования</w:t>
      </w:r>
    </w:p>
    <w:p w:rsidR="00084014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Демонстрационный материал разных видов: железо, дерево, пластмасс</w:t>
      </w:r>
      <w:r w:rsidR="00086C0D">
        <w:rPr>
          <w:rFonts w:ascii="Times New Roman" w:hAnsi="Times New Roman" w:cs="Times New Roman"/>
          <w:sz w:val="28"/>
          <w:szCs w:val="28"/>
        </w:rPr>
        <w:t>а, стекло</w:t>
      </w:r>
    </w:p>
    <w:p w:rsidR="00084014" w:rsidRDefault="0008401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DD4">
        <w:rPr>
          <w:rFonts w:ascii="Times New Roman" w:hAnsi="Times New Roman" w:cs="Times New Roman"/>
          <w:sz w:val="28"/>
          <w:szCs w:val="28"/>
        </w:rPr>
        <w:t xml:space="preserve">Демонстрационный материал «Виды </w:t>
      </w:r>
      <w:r w:rsidR="00086C0D">
        <w:rPr>
          <w:rFonts w:ascii="Times New Roman" w:hAnsi="Times New Roman" w:cs="Times New Roman"/>
          <w:sz w:val="28"/>
          <w:szCs w:val="28"/>
        </w:rPr>
        <w:t>тканей»</w:t>
      </w:r>
    </w:p>
    <w:p w:rsidR="00DD0DD4" w:rsidRDefault="00DD0DD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Колбочки, пробирки, мерные стакан</w:t>
      </w:r>
      <w:r w:rsidR="00086C0D">
        <w:rPr>
          <w:rFonts w:ascii="Times New Roman" w:hAnsi="Times New Roman" w:cs="Times New Roman"/>
          <w:sz w:val="28"/>
          <w:szCs w:val="28"/>
        </w:rPr>
        <w:t>чики, лупы, разноцветные стекла</w:t>
      </w:r>
      <w:r w:rsidR="004D20EB">
        <w:rPr>
          <w:rFonts w:ascii="Times New Roman" w:hAnsi="Times New Roman" w:cs="Times New Roman"/>
          <w:sz w:val="28"/>
          <w:szCs w:val="28"/>
        </w:rPr>
        <w:t>, воронки, баночки</w:t>
      </w:r>
    </w:p>
    <w:p w:rsidR="00DD0DD4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Часы механические, песочные</w:t>
      </w:r>
    </w:p>
    <w:p w:rsidR="00DD0DD4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Термометр для воды</w:t>
      </w:r>
    </w:p>
    <w:p w:rsidR="00DD0DD4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Микроскоп детский</w:t>
      </w:r>
    </w:p>
    <w:p w:rsidR="00DD0DD4" w:rsidRDefault="00086C0D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Резервуары с крупами</w:t>
      </w:r>
    </w:p>
    <w:p w:rsidR="00DD0DD4" w:rsidRDefault="00DD0DD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Дидактический материал «Живой песок»</w:t>
      </w:r>
    </w:p>
    <w:p w:rsidR="004D20EB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0840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Pr="006D739C" w:rsidRDefault="00086C0D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DD0DD4" w:rsidRPr="006D739C">
        <w:rPr>
          <w:rFonts w:ascii="Times New Roman" w:hAnsi="Times New Roman" w:cs="Times New Roman"/>
          <w:b/>
          <w:sz w:val="36"/>
          <w:szCs w:val="36"/>
        </w:rPr>
        <w:t>голок</w:t>
      </w:r>
      <w:r>
        <w:rPr>
          <w:rFonts w:ascii="Times New Roman" w:hAnsi="Times New Roman" w:cs="Times New Roman"/>
          <w:b/>
          <w:sz w:val="36"/>
          <w:szCs w:val="36"/>
        </w:rPr>
        <w:t xml:space="preserve"> сюжетных игр</w:t>
      </w:r>
    </w:p>
    <w:p w:rsidR="00DD0DD4" w:rsidRDefault="00DD0DD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Детская мебель (ди</w:t>
      </w:r>
      <w:r w:rsidR="004D20EB">
        <w:rPr>
          <w:rFonts w:ascii="Times New Roman" w:hAnsi="Times New Roman" w:cs="Times New Roman"/>
          <w:sz w:val="28"/>
          <w:szCs w:val="28"/>
        </w:rPr>
        <w:t>ван, кресло, стол, стул, печка)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Куклы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Коляски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Гладильная доска, утюги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Наборы посуды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Наборы овощей, фруктов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Кукольная кровать и пастельные принадлежности</w:t>
      </w:r>
    </w:p>
    <w:p w:rsidR="00DD0DD4" w:rsidRDefault="00DD0DD4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Атрибуты к сюжетно</w:t>
      </w:r>
      <w:r w:rsidR="004D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ролевым играм «Больница», «Салон красоты», «Магазин», «Семья», </w:t>
      </w:r>
      <w:r w:rsidR="004D20EB">
        <w:rPr>
          <w:rFonts w:ascii="Times New Roman" w:hAnsi="Times New Roman" w:cs="Times New Roman"/>
          <w:sz w:val="28"/>
          <w:szCs w:val="28"/>
        </w:rPr>
        <w:t>«Автобус», «Школа», «Ателье», «Библиотека»</w:t>
      </w:r>
      <w:proofErr w:type="gramEnd"/>
    </w:p>
    <w:p w:rsidR="003E3891" w:rsidRDefault="003E389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Атрибуты для ряженья: шляпы</w:t>
      </w:r>
      <w:r w:rsidR="004D20EB">
        <w:rPr>
          <w:rFonts w:ascii="Times New Roman" w:hAnsi="Times New Roman" w:cs="Times New Roman"/>
          <w:sz w:val="28"/>
          <w:szCs w:val="28"/>
        </w:rPr>
        <w:t>, бусы, сарафаны, юбки, косынки</w:t>
      </w: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Default="00DD0DD4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DD4" w:rsidRPr="006D739C" w:rsidRDefault="00DD0DD4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Музыкальный уголок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Дудочки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Погремушки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Гитара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Гармонь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Барабан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Скрипка</w:t>
      </w:r>
    </w:p>
    <w:p w:rsidR="00DD0DD4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Бубен</w:t>
      </w:r>
    </w:p>
    <w:p w:rsidR="003E3891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Микрофон</w:t>
      </w:r>
    </w:p>
    <w:p w:rsidR="003E3891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Металлофоны</w:t>
      </w:r>
    </w:p>
    <w:p w:rsidR="003E3891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Маракасы</w:t>
      </w:r>
    </w:p>
    <w:p w:rsidR="003E3891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Колокольчики</w:t>
      </w:r>
    </w:p>
    <w:p w:rsidR="003E3891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Музыкальные перчатки</w:t>
      </w:r>
    </w:p>
    <w:p w:rsidR="003E3891" w:rsidRDefault="003E389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Набор</w:t>
      </w:r>
      <w:r w:rsidR="004D20EB">
        <w:rPr>
          <w:rFonts w:ascii="Times New Roman" w:hAnsi="Times New Roman" w:cs="Times New Roman"/>
          <w:sz w:val="28"/>
          <w:szCs w:val="28"/>
        </w:rPr>
        <w:t xml:space="preserve"> инструментов «Веселый оркестр»</w:t>
      </w:r>
    </w:p>
    <w:p w:rsidR="003E3891" w:rsidRDefault="003E389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Музыкально-дидактические игры: «З</w:t>
      </w:r>
      <w:r w:rsidR="004D20EB">
        <w:rPr>
          <w:rFonts w:ascii="Times New Roman" w:hAnsi="Times New Roman" w:cs="Times New Roman"/>
          <w:sz w:val="28"/>
          <w:szCs w:val="28"/>
        </w:rPr>
        <w:t>айцы», «Чей голосок», «Повтори»</w:t>
      </w:r>
    </w:p>
    <w:p w:rsidR="003E3891" w:rsidRDefault="003E389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Дидактический мат</w:t>
      </w:r>
      <w:r w:rsidR="004D20EB">
        <w:rPr>
          <w:rFonts w:ascii="Times New Roman" w:hAnsi="Times New Roman" w:cs="Times New Roman"/>
          <w:sz w:val="28"/>
          <w:szCs w:val="28"/>
        </w:rPr>
        <w:t>ериал «Музыкальные инструменты»</w:t>
      </w: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DD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3E38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739C" w:rsidRDefault="006D739C" w:rsidP="003E389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739C" w:rsidRDefault="006D739C" w:rsidP="003E38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3891" w:rsidRPr="006D739C" w:rsidRDefault="003E3891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D739C">
        <w:rPr>
          <w:rFonts w:ascii="Times New Roman" w:hAnsi="Times New Roman" w:cs="Times New Roman"/>
          <w:b/>
          <w:sz w:val="36"/>
          <w:szCs w:val="36"/>
        </w:rPr>
        <w:t>Уголок книги</w:t>
      </w: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Тематическая подборка де</w:t>
      </w:r>
      <w:r w:rsidR="009406D9">
        <w:rPr>
          <w:rFonts w:ascii="Times New Roman" w:hAnsi="Times New Roman" w:cs="Times New Roman"/>
          <w:sz w:val="28"/>
          <w:szCs w:val="28"/>
        </w:rPr>
        <w:t>тской художественной литературы</w:t>
      </w: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Картотеки стихо</w:t>
      </w:r>
      <w:r w:rsidR="009406D9">
        <w:rPr>
          <w:rFonts w:ascii="Times New Roman" w:hAnsi="Times New Roman" w:cs="Times New Roman"/>
          <w:sz w:val="28"/>
          <w:szCs w:val="28"/>
        </w:rPr>
        <w:t>в, загадок, пословиц, поговорок</w:t>
      </w:r>
    </w:p>
    <w:p w:rsidR="003E3891" w:rsidRDefault="009406D9" w:rsidP="003E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Портреты писателей и поэтов</w:t>
      </w:r>
    </w:p>
    <w:p w:rsidR="003E3891" w:rsidRDefault="009406D9" w:rsidP="003E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Разные виды энциклопедий</w:t>
      </w: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Библиотечный каталог и карточки читателей – (сюжетно-ролевая игра «Библиотека»)</w:t>
      </w: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Default="003E3891" w:rsidP="003E3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891" w:rsidRPr="006D739C" w:rsidRDefault="009406D9" w:rsidP="006A0A2C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Уголок м</w:t>
      </w:r>
      <w:r w:rsidR="003E3891" w:rsidRPr="006D739C">
        <w:rPr>
          <w:rFonts w:ascii="Times New Roman" w:hAnsi="Times New Roman" w:cs="Times New Roman"/>
          <w:b/>
          <w:sz w:val="36"/>
          <w:szCs w:val="36"/>
        </w:rPr>
        <w:t>атематики и сенсорного развития</w:t>
      </w:r>
    </w:p>
    <w:p w:rsidR="003E3891" w:rsidRDefault="003E3891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Занимательный и познавательный материал по математике: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яйцо»</w:t>
      </w:r>
      <w:r w:rsidR="00E106D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106D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E106D2">
        <w:rPr>
          <w:rFonts w:ascii="Times New Roman" w:hAnsi="Times New Roman" w:cs="Times New Roman"/>
          <w:sz w:val="28"/>
          <w:szCs w:val="28"/>
        </w:rPr>
        <w:t xml:space="preserve">», «Палочки </w:t>
      </w:r>
      <w:proofErr w:type="spellStart"/>
      <w:r w:rsidR="00E106D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E106D2">
        <w:rPr>
          <w:rFonts w:ascii="Times New Roman" w:hAnsi="Times New Roman" w:cs="Times New Roman"/>
          <w:sz w:val="28"/>
          <w:szCs w:val="28"/>
        </w:rPr>
        <w:t>», «Монг</w:t>
      </w:r>
      <w:r w:rsidR="004D20EB">
        <w:rPr>
          <w:rFonts w:ascii="Times New Roman" w:hAnsi="Times New Roman" w:cs="Times New Roman"/>
          <w:sz w:val="28"/>
          <w:szCs w:val="28"/>
        </w:rPr>
        <w:t>ольская игра», «Волшебный круг»</w:t>
      </w:r>
    </w:p>
    <w:p w:rsidR="00E106D2" w:rsidRDefault="00E106D2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</w:t>
      </w:r>
      <w:r w:rsidR="004D20EB">
        <w:rPr>
          <w:rFonts w:ascii="Times New Roman" w:hAnsi="Times New Roman" w:cs="Times New Roman"/>
          <w:sz w:val="28"/>
          <w:szCs w:val="28"/>
        </w:rPr>
        <w:t>боры геометрических фигур, цифр</w:t>
      </w:r>
    </w:p>
    <w:p w:rsidR="00E106D2" w:rsidRDefault="00E106D2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Комплекты цифр и математиче</w:t>
      </w:r>
      <w:r w:rsidR="004D20EB">
        <w:rPr>
          <w:rFonts w:ascii="Times New Roman" w:hAnsi="Times New Roman" w:cs="Times New Roman"/>
          <w:sz w:val="28"/>
          <w:szCs w:val="28"/>
        </w:rPr>
        <w:t>ских знаков для магнитной доски</w:t>
      </w:r>
    </w:p>
    <w:p w:rsidR="00E106D2" w:rsidRDefault="00E106D2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0EB">
        <w:rPr>
          <w:rFonts w:ascii="Times New Roman" w:hAnsi="Times New Roman" w:cs="Times New Roman"/>
          <w:sz w:val="28"/>
          <w:szCs w:val="28"/>
        </w:rPr>
        <w:t>. Рабочие тетради по математике</w:t>
      </w:r>
    </w:p>
    <w:p w:rsidR="00E106D2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Волшебные часы</w:t>
      </w:r>
    </w:p>
    <w:p w:rsidR="00E106D2" w:rsidRDefault="004D20EB" w:rsidP="006D7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Дидактические</w:t>
      </w:r>
      <w:r w:rsidR="00E106D2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="00E106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106D2">
        <w:rPr>
          <w:rFonts w:ascii="Times New Roman" w:hAnsi="Times New Roman" w:cs="Times New Roman"/>
          <w:sz w:val="28"/>
          <w:szCs w:val="28"/>
        </w:rPr>
        <w:t>«Мои первые цифры», «Увлекательная геометрия», «Геометрические формы», «Все для счета», «Фигурки из палочек», «Учимся считать», «Учим цифры», «Веселая логика», «Мои первы</w:t>
      </w:r>
      <w:r>
        <w:rPr>
          <w:rFonts w:ascii="Times New Roman" w:hAnsi="Times New Roman" w:cs="Times New Roman"/>
          <w:sz w:val="28"/>
          <w:szCs w:val="28"/>
        </w:rPr>
        <w:t xml:space="preserve">е часы», «Математическое лото», «Что сначала, что потом», «Логическое лото», «Математические весы», «Состав числа», «Геометрические вкладыши» </w:t>
      </w:r>
      <w:proofErr w:type="gramEnd"/>
    </w:p>
    <w:p w:rsidR="00E106D2" w:rsidRDefault="00E106D2" w:rsidP="006D73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Наглядный материал: «Мы считаем», «Учись писать и считать», «Часы и врем</w:t>
      </w:r>
      <w:r w:rsidR="004D20EB">
        <w:rPr>
          <w:rFonts w:ascii="Times New Roman" w:hAnsi="Times New Roman" w:cs="Times New Roman"/>
          <w:sz w:val="28"/>
          <w:szCs w:val="28"/>
        </w:rPr>
        <w:t>я», «Время суток», «Дни недели»</w:t>
      </w: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P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E106D2" w:rsidRDefault="00E106D2" w:rsidP="00E106D2">
      <w:pPr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9406D9" w:rsidRDefault="009406D9" w:rsidP="009406D9">
      <w:pPr>
        <w:tabs>
          <w:tab w:val="left" w:pos="2022"/>
        </w:tabs>
        <w:rPr>
          <w:rFonts w:ascii="Times New Roman" w:hAnsi="Times New Roman" w:cs="Times New Roman"/>
          <w:sz w:val="28"/>
          <w:szCs w:val="28"/>
        </w:rPr>
      </w:pPr>
    </w:p>
    <w:p w:rsidR="008E5A67" w:rsidRPr="009406D9" w:rsidRDefault="00114F9C" w:rsidP="009406D9">
      <w:pPr>
        <w:tabs>
          <w:tab w:val="left" w:pos="20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Уголок патриотизма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Стенд с портретами президента РФ Путина В.В., губернатора </w:t>
      </w:r>
      <w:r w:rsidR="00114F9C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proofErr w:type="spellStart"/>
      <w:r w:rsidR="00114F9C"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 w:rsidR="00114F9C">
        <w:rPr>
          <w:rFonts w:ascii="Times New Roman" w:hAnsi="Times New Roman" w:cs="Times New Roman"/>
          <w:sz w:val="28"/>
          <w:szCs w:val="28"/>
        </w:rPr>
        <w:t xml:space="preserve"> С.Е.</w:t>
      </w:r>
      <w:r>
        <w:rPr>
          <w:rFonts w:ascii="Times New Roman" w:hAnsi="Times New Roman" w:cs="Times New Roman"/>
          <w:sz w:val="28"/>
          <w:szCs w:val="28"/>
        </w:rPr>
        <w:t>, мэра города А</w:t>
      </w:r>
      <w:r w:rsidR="00106238">
        <w:rPr>
          <w:rFonts w:ascii="Times New Roman" w:hAnsi="Times New Roman" w:cs="Times New Roman"/>
          <w:sz w:val="28"/>
          <w:szCs w:val="28"/>
        </w:rPr>
        <w:t>нжеро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F9C">
        <w:rPr>
          <w:rFonts w:ascii="Times New Roman" w:hAnsi="Times New Roman" w:cs="Times New Roman"/>
          <w:sz w:val="28"/>
          <w:szCs w:val="28"/>
        </w:rPr>
        <w:t>Судженска Рыбалко А.Н.</w:t>
      </w:r>
      <w:r>
        <w:rPr>
          <w:rFonts w:ascii="Times New Roman" w:hAnsi="Times New Roman" w:cs="Times New Roman"/>
          <w:sz w:val="28"/>
          <w:szCs w:val="28"/>
        </w:rPr>
        <w:t xml:space="preserve"> и символами государства.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4F9C">
        <w:rPr>
          <w:rFonts w:ascii="Times New Roman" w:hAnsi="Times New Roman" w:cs="Times New Roman"/>
          <w:sz w:val="28"/>
          <w:szCs w:val="28"/>
        </w:rPr>
        <w:t>Глобус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</w:t>
      </w:r>
      <w:r w:rsidR="00114F9C">
        <w:rPr>
          <w:rFonts w:ascii="Times New Roman" w:hAnsi="Times New Roman" w:cs="Times New Roman"/>
          <w:sz w:val="28"/>
          <w:szCs w:val="28"/>
        </w:rPr>
        <w:t>та России и Кемеровской области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Набор открыток «А</w:t>
      </w:r>
      <w:r w:rsidR="00106238">
        <w:rPr>
          <w:rFonts w:ascii="Times New Roman" w:hAnsi="Times New Roman" w:cs="Times New Roman"/>
          <w:sz w:val="28"/>
          <w:szCs w:val="28"/>
        </w:rPr>
        <w:t>нжеро</w:t>
      </w:r>
      <w:r w:rsidR="00114F9C">
        <w:rPr>
          <w:rFonts w:ascii="Times New Roman" w:hAnsi="Times New Roman" w:cs="Times New Roman"/>
          <w:sz w:val="28"/>
          <w:szCs w:val="28"/>
        </w:rPr>
        <w:t>-Судженск»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Альбомы «Моя р</w:t>
      </w:r>
      <w:r w:rsidR="00106238">
        <w:rPr>
          <w:rFonts w:ascii="Times New Roman" w:hAnsi="Times New Roman" w:cs="Times New Roman"/>
          <w:sz w:val="28"/>
          <w:szCs w:val="28"/>
        </w:rPr>
        <w:t>одина-Россия», «</w:t>
      </w:r>
      <w:r>
        <w:rPr>
          <w:rFonts w:ascii="Times New Roman" w:hAnsi="Times New Roman" w:cs="Times New Roman"/>
          <w:sz w:val="28"/>
          <w:szCs w:val="28"/>
        </w:rPr>
        <w:t>С чего начинается родина», «Моя Рос</w:t>
      </w:r>
      <w:r w:rsidR="00114F9C">
        <w:rPr>
          <w:rFonts w:ascii="Times New Roman" w:hAnsi="Times New Roman" w:cs="Times New Roman"/>
          <w:sz w:val="28"/>
          <w:szCs w:val="28"/>
        </w:rPr>
        <w:t>сия», «Край, в котором мы живем»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Дидактический материал: «Бесед</w:t>
      </w:r>
      <w:r w:rsidR="00114F9C">
        <w:rPr>
          <w:rFonts w:ascii="Times New Roman" w:hAnsi="Times New Roman" w:cs="Times New Roman"/>
          <w:sz w:val="28"/>
          <w:szCs w:val="28"/>
        </w:rPr>
        <w:t>ы о ВОВ», «Защитники отечества»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Альбомы «Моя семья» (демонстрационный мате</w:t>
      </w:r>
      <w:r w:rsidR="00114F9C">
        <w:rPr>
          <w:rFonts w:ascii="Times New Roman" w:hAnsi="Times New Roman" w:cs="Times New Roman"/>
          <w:sz w:val="28"/>
          <w:szCs w:val="28"/>
        </w:rPr>
        <w:t>риал), «Моя семья» (для чтения)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Дидактический материал: «Деревенский быт», «Народные праздники на Руси», «Русский народный костюм», «Нац</w:t>
      </w:r>
      <w:r w:rsidR="00114F9C">
        <w:rPr>
          <w:rFonts w:ascii="Times New Roman" w:hAnsi="Times New Roman" w:cs="Times New Roman"/>
          <w:sz w:val="28"/>
          <w:szCs w:val="28"/>
        </w:rPr>
        <w:t>иональные костюмы народов мира»</w:t>
      </w:r>
    </w:p>
    <w:p w:rsidR="008E5A67" w:rsidRDefault="008E5A67" w:rsidP="006D739C">
      <w:pPr>
        <w:tabs>
          <w:tab w:val="left" w:pos="204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«Оденем куклу в нацио</w:t>
      </w:r>
      <w:r w:rsidR="00114F9C">
        <w:rPr>
          <w:rFonts w:ascii="Times New Roman" w:hAnsi="Times New Roman" w:cs="Times New Roman"/>
          <w:sz w:val="28"/>
          <w:szCs w:val="28"/>
        </w:rPr>
        <w:t>нальный костюм»</w:t>
      </w:r>
    </w:p>
    <w:p w:rsidR="007F4755" w:rsidRDefault="007F4755" w:rsidP="008E5A67">
      <w:pPr>
        <w:tabs>
          <w:tab w:val="left" w:pos="204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P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rPr>
          <w:rFonts w:ascii="Times New Roman" w:hAnsi="Times New Roman" w:cs="Times New Roman"/>
          <w:sz w:val="28"/>
          <w:szCs w:val="28"/>
        </w:rPr>
      </w:pPr>
    </w:p>
    <w:p w:rsidR="008E5A67" w:rsidRDefault="007F4755" w:rsidP="007F4755">
      <w:pPr>
        <w:tabs>
          <w:tab w:val="left" w:pos="2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4755" w:rsidRDefault="007F4755" w:rsidP="007F4755">
      <w:pPr>
        <w:tabs>
          <w:tab w:val="left" w:pos="2935"/>
        </w:tabs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7F4755">
      <w:pPr>
        <w:tabs>
          <w:tab w:val="left" w:pos="2935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F4755" w:rsidRPr="006D739C" w:rsidRDefault="007F4755" w:rsidP="006A0A2C">
      <w:pPr>
        <w:tabs>
          <w:tab w:val="left" w:pos="2935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Физкультурно-оздоровительный уголок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Мячи резиновые, мячи </w:t>
      </w:r>
      <w:r w:rsidR="009406D9">
        <w:rPr>
          <w:rFonts w:ascii="Times New Roman" w:hAnsi="Times New Roman" w:cs="Times New Roman"/>
          <w:sz w:val="28"/>
          <w:szCs w:val="28"/>
        </w:rPr>
        <w:t>пластмассовые (разного размера)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Бубен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Скакалки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Кегли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Бадминтон,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Дидактический материал «Спорт. Спорт</w:t>
      </w:r>
      <w:r w:rsidR="009406D9">
        <w:rPr>
          <w:rFonts w:ascii="Times New Roman" w:hAnsi="Times New Roman" w:cs="Times New Roman"/>
          <w:sz w:val="28"/>
          <w:szCs w:val="28"/>
        </w:rPr>
        <w:t>ивные профессии», «Виды спорта»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Ворота для прокатывания мяча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Мешочки с песком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Игра «Гольф»,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Обручи разных размеров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Гимнастические палки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Массажные дорожки и коврики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Картотека подвижных игр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</w:t>
      </w:r>
      <w:r w:rsidR="009406D9">
        <w:rPr>
          <w:rFonts w:ascii="Times New Roman" w:hAnsi="Times New Roman" w:cs="Times New Roman"/>
          <w:sz w:val="28"/>
          <w:szCs w:val="28"/>
        </w:rPr>
        <w:t>азвивающая игра «Сделай так же»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Маски для подвижн</w:t>
      </w:r>
      <w:r w:rsidR="009406D9">
        <w:rPr>
          <w:rFonts w:ascii="Times New Roman" w:hAnsi="Times New Roman" w:cs="Times New Roman"/>
          <w:sz w:val="28"/>
          <w:szCs w:val="28"/>
        </w:rPr>
        <w:t>ых игр</w:t>
      </w:r>
    </w:p>
    <w:p w:rsidR="007F4755" w:rsidRDefault="006D73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Игра «Попад</w:t>
      </w:r>
      <w:r w:rsidR="009406D9">
        <w:rPr>
          <w:rFonts w:ascii="Times New Roman" w:hAnsi="Times New Roman" w:cs="Times New Roman"/>
          <w:sz w:val="28"/>
          <w:szCs w:val="28"/>
        </w:rPr>
        <w:t>и в ворота»</w:t>
      </w:r>
    </w:p>
    <w:p w:rsidR="007F4755" w:rsidRDefault="009406D9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Игра «Накорми животное»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755" w:rsidRDefault="007F4755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739C" w:rsidRDefault="006D739C" w:rsidP="00114F9C">
      <w:pPr>
        <w:tabs>
          <w:tab w:val="left" w:pos="293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114F9C" w:rsidRDefault="00114F9C" w:rsidP="006A0A2C">
      <w:pPr>
        <w:tabs>
          <w:tab w:val="left" w:pos="2935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7F4755" w:rsidRPr="006D739C" w:rsidRDefault="007F4755" w:rsidP="006A0A2C">
      <w:pPr>
        <w:tabs>
          <w:tab w:val="left" w:pos="2935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D739C">
        <w:rPr>
          <w:rFonts w:ascii="Times New Roman" w:hAnsi="Times New Roman" w:cs="Times New Roman"/>
          <w:b/>
          <w:sz w:val="36"/>
          <w:szCs w:val="36"/>
        </w:rPr>
        <w:t>Уголок природы</w:t>
      </w:r>
    </w:p>
    <w:p w:rsidR="007F4755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Комнатные растения</w:t>
      </w:r>
    </w:p>
    <w:p w:rsidR="007F4755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Гербарий, природный материал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Паспорт комнат</w:t>
      </w:r>
      <w:r w:rsidR="00114F9C">
        <w:rPr>
          <w:rFonts w:ascii="Times New Roman" w:hAnsi="Times New Roman" w:cs="Times New Roman"/>
          <w:sz w:val="28"/>
          <w:szCs w:val="28"/>
        </w:rPr>
        <w:t>ных растений, календарь природы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Инвентарь для</w:t>
      </w:r>
      <w:r w:rsidR="00114F9C">
        <w:rPr>
          <w:rFonts w:ascii="Times New Roman" w:hAnsi="Times New Roman" w:cs="Times New Roman"/>
          <w:sz w:val="28"/>
          <w:szCs w:val="28"/>
        </w:rPr>
        <w:t xml:space="preserve"> ухода за комнатными растениями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Ящики для</w:t>
      </w:r>
      <w:r w:rsidR="00114F9C">
        <w:rPr>
          <w:rFonts w:ascii="Times New Roman" w:hAnsi="Times New Roman" w:cs="Times New Roman"/>
          <w:sz w:val="28"/>
          <w:szCs w:val="28"/>
        </w:rPr>
        <w:t xml:space="preserve"> рассады, цветочные горшки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4F9C">
        <w:rPr>
          <w:rFonts w:ascii="Times New Roman" w:hAnsi="Times New Roman" w:cs="Times New Roman"/>
          <w:sz w:val="28"/>
          <w:szCs w:val="28"/>
        </w:rPr>
        <w:t xml:space="preserve"> Дидактические игры по экологии</w:t>
      </w:r>
    </w:p>
    <w:p w:rsidR="007F4755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 «Природные явления»</w:t>
      </w:r>
    </w:p>
    <w:p w:rsidR="007F4755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Альбом «Водоемы»</w:t>
      </w:r>
    </w:p>
    <w:p w:rsidR="007F4755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Альбом «Виды кормушек»</w:t>
      </w:r>
    </w:p>
    <w:p w:rsidR="007F4755" w:rsidRDefault="007F4755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4F9C">
        <w:rPr>
          <w:rFonts w:ascii="Times New Roman" w:hAnsi="Times New Roman" w:cs="Times New Roman"/>
          <w:sz w:val="28"/>
          <w:szCs w:val="28"/>
        </w:rPr>
        <w:t>Альбом «Мир вокруг нас»</w:t>
      </w:r>
    </w:p>
    <w:p w:rsidR="00DE6C37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 «Времена года»</w:t>
      </w:r>
    </w:p>
    <w:p w:rsidR="00DE6C37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Альбом «12 месяцев»</w:t>
      </w:r>
    </w:p>
    <w:p w:rsidR="00DE6C37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Картотеки прогулок</w:t>
      </w:r>
    </w:p>
    <w:p w:rsidR="00DE6C37" w:rsidRDefault="00DE6C37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Наборы картин: «В мире растений», «Живая природа», «Дикие животные</w:t>
      </w:r>
      <w:r w:rsidR="00114F9C">
        <w:rPr>
          <w:rFonts w:ascii="Times New Roman" w:hAnsi="Times New Roman" w:cs="Times New Roman"/>
          <w:sz w:val="28"/>
          <w:szCs w:val="28"/>
        </w:rPr>
        <w:t>», «Домашние животные», «Птицы»</w:t>
      </w:r>
    </w:p>
    <w:p w:rsidR="00DE6C37" w:rsidRDefault="00DE6C37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Подборка стихотворений, посл</w:t>
      </w:r>
      <w:r w:rsidR="00114F9C">
        <w:rPr>
          <w:rFonts w:ascii="Times New Roman" w:hAnsi="Times New Roman" w:cs="Times New Roman"/>
          <w:sz w:val="28"/>
          <w:szCs w:val="28"/>
        </w:rPr>
        <w:t>овиц, поговорок о временах года</w:t>
      </w:r>
    </w:p>
    <w:p w:rsidR="00114F9C" w:rsidRDefault="00114F9C" w:rsidP="00114F9C">
      <w:pPr>
        <w:tabs>
          <w:tab w:val="left" w:pos="20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Инвентарь для дежурства по столовой: фартуки, шапочки, совки, щетки</w:t>
      </w:r>
    </w:p>
    <w:p w:rsidR="00114F9C" w:rsidRDefault="00114F9C" w:rsidP="00114F9C">
      <w:pPr>
        <w:tabs>
          <w:tab w:val="left" w:pos="20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Инвентарь для ухода за комнатными растениями: тряпочки, палочки для рыхления, лейки, салфетки для протирания пыли, кисточки, клеенки большие и маленькие</w:t>
      </w:r>
    </w:p>
    <w:p w:rsidR="00114F9C" w:rsidRDefault="00114F9C" w:rsidP="00114F9C">
      <w:pPr>
        <w:tabs>
          <w:tab w:val="left" w:pos="20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Инвентарь для мытья игрушек и стирки кукольной одежды: тазики, бельевая веревка, прищепки, мыло, фартуки клеенчатые</w:t>
      </w:r>
    </w:p>
    <w:p w:rsidR="00114F9C" w:rsidRDefault="00114F9C" w:rsidP="006D739C">
      <w:pPr>
        <w:tabs>
          <w:tab w:val="left" w:pos="29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Default="00DE6C37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Default="00DE6C37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Default="00DE6C37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Default="00DE6C37" w:rsidP="007F4755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6C37" w:rsidRPr="00DE6C37" w:rsidRDefault="00DE6C37" w:rsidP="00DE6C37">
      <w:pPr>
        <w:tabs>
          <w:tab w:val="left" w:pos="29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E6C37" w:rsidRPr="00DE6C37" w:rsidSect="001638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63834"/>
    <w:rsid w:val="00084014"/>
    <w:rsid w:val="00086C0D"/>
    <w:rsid w:val="00106238"/>
    <w:rsid w:val="00114F9C"/>
    <w:rsid w:val="00163834"/>
    <w:rsid w:val="001D1BFB"/>
    <w:rsid w:val="0025088A"/>
    <w:rsid w:val="002D095E"/>
    <w:rsid w:val="003E3891"/>
    <w:rsid w:val="00437A47"/>
    <w:rsid w:val="004C5704"/>
    <w:rsid w:val="004D20EB"/>
    <w:rsid w:val="004D7E64"/>
    <w:rsid w:val="005370EF"/>
    <w:rsid w:val="00537A5F"/>
    <w:rsid w:val="00633F75"/>
    <w:rsid w:val="006A0A2C"/>
    <w:rsid w:val="006D223F"/>
    <w:rsid w:val="006D739C"/>
    <w:rsid w:val="00727F13"/>
    <w:rsid w:val="00760541"/>
    <w:rsid w:val="007D6445"/>
    <w:rsid w:val="007F4755"/>
    <w:rsid w:val="008E5A67"/>
    <w:rsid w:val="00932211"/>
    <w:rsid w:val="009406D9"/>
    <w:rsid w:val="00B674DE"/>
    <w:rsid w:val="00C600F6"/>
    <w:rsid w:val="00DD0DD4"/>
    <w:rsid w:val="00DE6C37"/>
    <w:rsid w:val="00E10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A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A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4301-4255-407E-8EDD-8B349CCD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9</cp:revision>
  <cp:lastPrinted>2018-02-11T05:58:00Z</cp:lastPrinted>
  <dcterms:created xsi:type="dcterms:W3CDTF">2015-01-15T03:07:00Z</dcterms:created>
  <dcterms:modified xsi:type="dcterms:W3CDTF">2021-08-30T03:52:00Z</dcterms:modified>
</cp:coreProperties>
</file>